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87831" w:rsidR="00DD259F" w:rsidP="005B7AC9" w:rsidRDefault="00DD259F" w14:paraId="05f3088" w14:textId="05f3088">
      <w:pPr>
        <w15:collapsed w:val="false"/>
        <w:rPr>
          <w:rFonts w:cs="Arial"/>
          <w:b w:val="false"/>
        </w:rPr>
      </w:pPr>
      <w:bookmarkStart w:name="_GoBack" w:id="0"/>
      <w:bookmarkEnd w:id="0"/>
      <w:r w:rsidRPr="00887831">
        <w:rPr>
          <w:rFonts w:cs="Arial"/>
          <w:b w:val="false"/>
        </w:rPr>
        <w:t>REPUBLIKA HRVATSKA</w:t>
      </w:r>
    </w:p>
    <w:p w:rsidRPr="008878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887831">
        <w:rPr>
          <w:rFonts w:cs="Arial"/>
          <w:b w:val="false"/>
        </w:rPr>
        <w:t>TRGOVAČKI SUD U RIJECI</w:t>
      </w:r>
      <w:r w:rsidRPr="00887831" w:rsidR="006D1F4A">
        <w:rPr>
          <w:rFonts w:cs="Arial"/>
          <w:b w:val="false"/>
        </w:rPr>
        <w:tab/>
      </w:r>
    </w:p>
    <w:p w:rsidRPr="00887831" w:rsidR="00150F68" w:rsidP="005B7AC9" w:rsidRDefault="00DD259F">
      <w:pPr>
        <w:rPr>
          <w:rFonts w:cs="Arial"/>
          <w:b w:val="false"/>
        </w:rPr>
      </w:pPr>
      <w:r w:rsidRPr="00887831">
        <w:rPr>
          <w:rFonts w:cs="Arial"/>
          <w:b w:val="false"/>
        </w:rPr>
        <w:t>ZADARSKA 1 i 3</w:t>
      </w:r>
    </w:p>
    <w:p w:rsidRPr="00887831" w:rsidR="00613796" w:rsidP="00CC3B7B" w:rsidRDefault="00613796">
      <w:pPr>
        <w:jc w:val="center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Z A P I S N I K</w:t>
      </w:r>
    </w:p>
    <w:p w:rsidRPr="00887831" w:rsidR="00ED472B" w:rsidP="00D92A4E" w:rsidRDefault="00405860">
      <w:pPr>
        <w:jc w:val="center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o</w:t>
      </w:r>
      <w:r w:rsidRPr="00887831" w:rsidR="00560DA5">
        <w:rPr>
          <w:rFonts w:cs="Arial"/>
          <w:b w:val="false"/>
          <w:bCs/>
        </w:rPr>
        <w:t>d</w:t>
      </w:r>
      <w:r w:rsidRPr="00887831" w:rsidR="001C161A">
        <w:rPr>
          <w:rFonts w:cs="Arial"/>
          <w:b w:val="false"/>
          <w:bCs/>
        </w:rPr>
        <w:t xml:space="preserve"> </w:t>
      </w:r>
      <w:r w:rsidRPr="00887831" w:rsidR="0094130B">
        <w:rPr>
          <w:rFonts w:cs="Arial"/>
          <w:b w:val="false"/>
          <w:bCs/>
        </w:rPr>
        <w:t>1</w:t>
      </w:r>
      <w:r w:rsidRPr="00887831" w:rsidR="00685267">
        <w:rPr>
          <w:rFonts w:cs="Arial"/>
          <w:b w:val="false"/>
          <w:bCs/>
        </w:rPr>
        <w:t>4</w:t>
      </w:r>
      <w:r w:rsidRPr="00887831" w:rsidR="0094130B">
        <w:rPr>
          <w:rFonts w:cs="Arial"/>
          <w:b w:val="false"/>
          <w:bCs/>
        </w:rPr>
        <w:t>. siječnja 2026</w:t>
      </w:r>
      <w:r w:rsidRPr="00887831" w:rsidR="00617E22">
        <w:rPr>
          <w:rFonts w:cs="Arial"/>
          <w:b w:val="false"/>
          <w:bCs/>
        </w:rPr>
        <w:t>.</w:t>
      </w:r>
      <w:r w:rsidRPr="00887831" w:rsidR="00B82A55">
        <w:rPr>
          <w:rFonts w:cs="Arial"/>
          <w:b w:val="false"/>
          <w:bCs/>
        </w:rPr>
        <w:t xml:space="preserve"> </w:t>
      </w:r>
    </w:p>
    <w:p w:rsidRPr="00887831" w:rsidR="00AE067B" w:rsidP="005B7AC9" w:rsidRDefault="00A24FE2">
      <w:pPr>
        <w:jc w:val="both"/>
        <w:rPr>
          <w:rFonts w:cs="Arial"/>
          <w:b w:val="false"/>
          <w:color w:val="FF0000"/>
        </w:rPr>
      </w:pPr>
      <w:r w:rsidRPr="00887831">
        <w:rPr>
          <w:rFonts w:cs="Arial"/>
          <w:b w:val="false"/>
        </w:rPr>
        <w:t xml:space="preserve">u prethodnom postupku </w:t>
      </w:r>
      <w:r w:rsidRPr="00887831" w:rsidR="005F1715">
        <w:rPr>
          <w:rFonts w:cs="Arial"/>
          <w:b w:val="false"/>
        </w:rPr>
        <w:t>radi</w:t>
      </w:r>
      <w:r w:rsidRPr="00887831" w:rsidR="000E0A88">
        <w:rPr>
          <w:rFonts w:cs="Arial"/>
          <w:b w:val="false"/>
        </w:rPr>
        <w:t xml:space="preserve"> očitovanja o prijedlogu i</w:t>
      </w:r>
      <w:r w:rsidRPr="00887831" w:rsidR="005F1715">
        <w:rPr>
          <w:rFonts w:cs="Arial"/>
          <w:b w:val="false"/>
        </w:rPr>
        <w:t xml:space="preserve"> </w:t>
      </w:r>
      <w:r w:rsidRPr="00887831" w:rsidR="00B468D0">
        <w:rPr>
          <w:rFonts w:cs="Arial"/>
          <w:b w:val="false"/>
        </w:rPr>
        <w:t>rasprave o</w:t>
      </w:r>
      <w:r w:rsidRPr="00887831" w:rsidR="00727FC2">
        <w:rPr>
          <w:rFonts w:cs="Arial"/>
          <w:b w:val="false"/>
        </w:rPr>
        <w:t xml:space="preserve"> </w:t>
      </w:r>
      <w:r w:rsidRPr="00887831" w:rsidR="00E279D6">
        <w:rPr>
          <w:rFonts w:cs="Arial"/>
          <w:b w:val="false"/>
        </w:rPr>
        <w:t>pretpostavk</w:t>
      </w:r>
      <w:r w:rsidRPr="00887831" w:rsidR="00B468D0">
        <w:rPr>
          <w:rFonts w:cs="Arial"/>
          <w:b w:val="false"/>
        </w:rPr>
        <w:t>ama</w:t>
      </w:r>
      <w:r w:rsidRPr="00887831" w:rsidR="00E279D6">
        <w:rPr>
          <w:rFonts w:cs="Arial"/>
          <w:b w:val="false"/>
        </w:rPr>
        <w:t xml:space="preserve"> </w:t>
      </w:r>
      <w:r w:rsidRPr="00887831" w:rsidR="006F49A9">
        <w:rPr>
          <w:rFonts w:cs="Arial"/>
          <w:b w:val="false"/>
        </w:rPr>
        <w:t xml:space="preserve">za otvaranje </w:t>
      </w:r>
      <w:r w:rsidRPr="00887831" w:rsidR="00560DA5">
        <w:rPr>
          <w:rFonts w:cs="Arial"/>
          <w:b w:val="false"/>
        </w:rPr>
        <w:t xml:space="preserve">stečajnog </w:t>
      </w:r>
      <w:r w:rsidRPr="00887831" w:rsidR="00613796">
        <w:rPr>
          <w:rFonts w:cs="Arial"/>
          <w:b w:val="false"/>
        </w:rPr>
        <w:t xml:space="preserve">postupka nad </w:t>
      </w:r>
      <w:r w:rsidRPr="00887831" w:rsidR="00DE1769">
        <w:rPr>
          <w:rFonts w:cs="Arial"/>
          <w:b w:val="false"/>
        </w:rPr>
        <w:t>dužnik</w:t>
      </w:r>
      <w:r w:rsidRPr="00887831" w:rsidR="006C6198">
        <w:rPr>
          <w:rFonts w:cs="Arial"/>
          <w:b w:val="false"/>
        </w:rPr>
        <w:t>om</w:t>
      </w:r>
      <w:r w:rsidRPr="00887831" w:rsidR="00FF0648">
        <w:rPr>
          <w:rFonts w:cs="Arial"/>
          <w:b w:val="false"/>
        </w:rPr>
        <w:t xml:space="preserve"> </w:t>
      </w:r>
      <w:r w:rsidRPr="00887831" w:rsidR="006D283D">
        <w:rPr>
          <w:rFonts w:cs="Arial"/>
          <w:b w:val="false"/>
        </w:rPr>
        <w:t xml:space="preserve">trgovačkim društvom </w:t>
      </w:r>
      <w:r w:rsidRPr="00887831" w:rsidR="00685267">
        <w:rPr>
          <w:rFonts w:cs="Arial"/>
          <w:b w:val="false"/>
        </w:rPr>
        <w:t>SHENK društvo s ograničenom odgovornošću za turizam i usluge, Šmrika (Grad Kraljevica), Kuntija 1</w:t>
      </w:r>
      <w:r w:rsidRPr="00887831" w:rsidR="005F031D">
        <w:rPr>
          <w:rFonts w:cs="Arial"/>
          <w:b w:val="false"/>
        </w:rPr>
        <w:t>.</w:t>
      </w:r>
    </w:p>
    <w:p w:rsidRPr="00887831" w:rsidR="00150F68" w:rsidP="005B7AC9" w:rsidRDefault="00150F68">
      <w:pPr>
        <w:jc w:val="both"/>
        <w:rPr>
          <w:rFonts w:cs="Arial"/>
          <w:b w:val="false"/>
        </w:rPr>
      </w:pPr>
    </w:p>
    <w:p w:rsidRPr="00887831" w:rsidR="00613796" w:rsidP="005B7AC9" w:rsidRDefault="00613796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OD SUDA PRISUTNI:</w:t>
      </w:r>
    </w:p>
    <w:p w:rsidRPr="00887831" w:rsidR="00613796" w:rsidP="005B7AC9" w:rsidRDefault="00D7080F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Daniela Korlević, sutkinja</w:t>
      </w:r>
    </w:p>
    <w:p w:rsidRPr="00887831" w:rsidR="002C395B" w:rsidP="00DE6009" w:rsidRDefault="00CE4C06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Dajana Jurković</w:t>
      </w:r>
      <w:r w:rsidRPr="00887831" w:rsidR="00613796">
        <w:rPr>
          <w:rFonts w:cs="Arial"/>
          <w:b w:val="false"/>
        </w:rPr>
        <w:t>, zapisničar</w:t>
      </w:r>
    </w:p>
    <w:p w:rsidRPr="00887831" w:rsidR="00D04D91" w:rsidP="00DE6009" w:rsidRDefault="00D04D91">
      <w:pPr>
        <w:jc w:val="both"/>
        <w:rPr>
          <w:rFonts w:cs="Arial"/>
          <w:b w:val="false"/>
        </w:rPr>
      </w:pPr>
    </w:p>
    <w:p w:rsidRPr="00887831" w:rsidR="00195861" w:rsidP="009B4622" w:rsidRDefault="009168D8">
      <w:pPr>
        <w:jc w:val="center"/>
        <w:rPr>
          <w:rFonts w:cs="Arial"/>
          <w:b w:val="false"/>
        </w:rPr>
      </w:pPr>
      <w:r w:rsidRPr="00887831">
        <w:rPr>
          <w:rFonts w:cs="Arial"/>
          <w:b w:val="false"/>
        </w:rPr>
        <w:t>Početak u</w:t>
      </w:r>
      <w:r w:rsidRPr="00887831" w:rsidR="00CF16F2">
        <w:rPr>
          <w:rFonts w:cs="Arial"/>
          <w:b w:val="false"/>
        </w:rPr>
        <w:t xml:space="preserve"> </w:t>
      </w:r>
      <w:r w:rsidRPr="00887831" w:rsidR="00897BDF">
        <w:rPr>
          <w:rFonts w:cs="Arial"/>
          <w:b w:val="false"/>
        </w:rPr>
        <w:t>09</w:t>
      </w:r>
      <w:r w:rsidRPr="00887831" w:rsidR="00613796">
        <w:rPr>
          <w:rFonts w:cs="Arial"/>
          <w:b w:val="false"/>
        </w:rPr>
        <w:t>:</w:t>
      </w:r>
      <w:r w:rsidRPr="00887831" w:rsidR="0094130B">
        <w:rPr>
          <w:rFonts w:cs="Arial"/>
          <w:b w:val="false"/>
        </w:rPr>
        <w:t>15</w:t>
      </w:r>
      <w:r w:rsidRPr="00887831" w:rsidR="00613796">
        <w:rPr>
          <w:rFonts w:cs="Arial"/>
          <w:b w:val="false"/>
        </w:rPr>
        <w:t xml:space="preserve"> </w:t>
      </w:r>
    </w:p>
    <w:p w:rsidRPr="00887831" w:rsidR="00CE4C06" w:rsidP="005B7AC9" w:rsidRDefault="00CE4C06">
      <w:pPr>
        <w:jc w:val="both"/>
        <w:rPr>
          <w:rFonts w:cs="Arial"/>
          <w:b w:val="false"/>
        </w:rPr>
      </w:pPr>
    </w:p>
    <w:p w:rsidRPr="00887831" w:rsidR="00BA4D2C" w:rsidP="00BA4D2C" w:rsidRDefault="00BA4D2C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Utvrđuje se da su na današnje ročište pristupili:</w:t>
      </w:r>
    </w:p>
    <w:p w:rsidRPr="00887831" w:rsidR="00BA4D2C" w:rsidP="00BA4D2C" w:rsidRDefault="00BA4D2C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 xml:space="preserve">Za predlagatelja: </w:t>
      </w:r>
      <w:r w:rsidRPr="00887831" w:rsidR="008D6F40">
        <w:rPr>
          <w:rFonts w:cs="Arial"/>
          <w:b w:val="false"/>
        </w:rPr>
        <w:t xml:space="preserve">nitko, dostava poziva uredno iskazana  </w:t>
      </w:r>
      <w:r w:rsidRPr="00887831">
        <w:rPr>
          <w:rFonts w:cs="Arial"/>
          <w:b w:val="false"/>
        </w:rPr>
        <w:t xml:space="preserve">  </w:t>
      </w:r>
    </w:p>
    <w:p w:rsidRPr="00887831" w:rsidR="00F242D5" w:rsidP="00BA4D2C" w:rsidRDefault="00BA4D2C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Za dužnika:</w:t>
      </w:r>
      <w:r w:rsidRPr="00887831" w:rsidR="00CE4C06">
        <w:rPr>
          <w:rFonts w:cs="Arial"/>
          <w:b w:val="false"/>
        </w:rPr>
        <w:t xml:space="preserve"> </w:t>
      </w:r>
      <w:r w:rsidRPr="00887831" w:rsidR="00063091">
        <w:rPr>
          <w:rFonts w:cs="Arial"/>
          <w:b w:val="false"/>
        </w:rPr>
        <w:t xml:space="preserve">nitko, dostava poziva uredno iskazana    </w:t>
      </w:r>
    </w:p>
    <w:p w:rsidRPr="00887831" w:rsidR="002535CE" w:rsidP="00BA4D2C" w:rsidRDefault="00CE4C06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 xml:space="preserve">Za FINA: </w:t>
      </w:r>
      <w:r w:rsidRPr="00887831" w:rsidR="00BA4D2C">
        <w:rPr>
          <w:rFonts w:cs="Arial"/>
          <w:b w:val="false"/>
        </w:rPr>
        <w:t xml:space="preserve">nitko, dostava poziva uredno iskazana  </w:t>
      </w:r>
    </w:p>
    <w:p w:rsidRPr="00887831"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Pr="008878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 xml:space="preserve">Utvrđuje se da spisu prileži podnesak predlagatelja od </w:t>
      </w:r>
      <w:r w:rsidRPr="00887831" w:rsidR="0094130B">
        <w:rPr>
          <w:rFonts w:cs="Arial"/>
          <w:b w:val="false"/>
          <w:bCs/>
        </w:rPr>
        <w:t>8. siječnja 2026</w:t>
      </w:r>
      <w:r w:rsidRPr="00887831">
        <w:rPr>
          <w:rFonts w:cs="Arial"/>
          <w:b w:val="false"/>
          <w:bCs/>
        </w:rPr>
        <w:t xml:space="preserve">. prema kojem dužnik na dan </w:t>
      </w:r>
      <w:r w:rsidRPr="00887831" w:rsidR="0094130B">
        <w:rPr>
          <w:rFonts w:cs="Arial"/>
          <w:b w:val="false"/>
          <w:bCs/>
        </w:rPr>
        <w:t>8. siječnja 2026</w:t>
      </w:r>
      <w:r w:rsidRPr="00887831">
        <w:rPr>
          <w:rFonts w:cs="Arial"/>
          <w:b w:val="false"/>
          <w:bCs/>
        </w:rPr>
        <w:t>. u Očevidniku redoslijeda osnova za plaćanje ima evidentirane neizvršene osnove za plaćanje u neprekinutom razdoblju</w:t>
      </w:r>
      <w:r w:rsidRPr="00887831" w:rsidR="000E0A88">
        <w:rPr>
          <w:rFonts w:cs="Arial"/>
          <w:b w:val="false"/>
        </w:rPr>
        <w:t xml:space="preserve"> od </w:t>
      </w:r>
      <w:r w:rsidRPr="00887831" w:rsidR="00685267">
        <w:rPr>
          <w:rFonts w:cs="Arial"/>
          <w:b w:val="false"/>
          <w:bCs/>
        </w:rPr>
        <w:t>168</w:t>
      </w:r>
      <w:r w:rsidRPr="00887831" w:rsidR="000E0A88">
        <w:rPr>
          <w:rFonts w:cs="Arial"/>
          <w:b w:val="false"/>
          <w:bCs/>
        </w:rPr>
        <w:t xml:space="preserve"> dana</w:t>
      </w:r>
      <w:r w:rsidRPr="00887831">
        <w:rPr>
          <w:rFonts w:cs="Arial"/>
          <w:b w:val="false"/>
          <w:bCs/>
        </w:rPr>
        <w:t xml:space="preserve"> u ukupnom iznosu od </w:t>
      </w:r>
      <w:r w:rsidRPr="00887831" w:rsidR="00685267">
        <w:rPr>
          <w:rFonts w:cs="Arial"/>
          <w:b w:val="false"/>
          <w:bCs/>
        </w:rPr>
        <w:t xml:space="preserve">2.175,87 </w:t>
      </w:r>
      <w:r w:rsidRPr="00887831">
        <w:rPr>
          <w:rFonts w:cs="Arial"/>
          <w:b w:val="false"/>
          <w:bCs/>
        </w:rPr>
        <w:t>EUR.</w:t>
      </w:r>
    </w:p>
    <w:p w:rsidRPr="008878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8878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 xml:space="preserve">Utvrđuje se da je privremeni stečajni upravitelj po nalogu suda od </w:t>
      </w:r>
      <w:r w:rsidRPr="00887831" w:rsidR="00685267">
        <w:rPr>
          <w:rFonts w:cs="Arial"/>
          <w:b w:val="false"/>
          <w:bCs/>
        </w:rPr>
        <w:t>13. siječnja 2026</w:t>
      </w:r>
      <w:r w:rsidRPr="00887831">
        <w:rPr>
          <w:rFonts w:cs="Arial"/>
          <w:b w:val="false"/>
          <w:bCs/>
        </w:rPr>
        <w:t xml:space="preserve">. podnio pisano izvješće </w:t>
      </w:r>
      <w:r w:rsidRPr="00887831" w:rsidR="006826A7">
        <w:rPr>
          <w:rFonts w:cs="Arial"/>
          <w:b w:val="false"/>
          <w:bCs/>
        </w:rPr>
        <w:t>koje</w:t>
      </w:r>
      <w:r w:rsidRPr="00887831">
        <w:rPr>
          <w:rFonts w:cs="Arial"/>
          <w:b w:val="false"/>
          <w:bCs/>
        </w:rPr>
        <w:t xml:space="preserve"> je objavljeno na mrežnoj stranici e – Oglasnoj ploči </w:t>
      </w:r>
      <w:r w:rsidRPr="00887831" w:rsidR="00685267">
        <w:rPr>
          <w:rFonts w:cs="Arial"/>
          <w:b w:val="false"/>
          <w:bCs/>
        </w:rPr>
        <w:t>istog dana</w:t>
      </w:r>
      <w:r w:rsidRPr="00887831">
        <w:rPr>
          <w:rFonts w:cs="Arial"/>
          <w:b w:val="false"/>
          <w:bCs/>
        </w:rPr>
        <w:t>.</w:t>
      </w:r>
      <w:r w:rsidRPr="00887831" w:rsidR="006826A7">
        <w:rPr>
          <w:rFonts w:cs="Arial"/>
          <w:b w:val="false"/>
          <w:bCs/>
        </w:rPr>
        <w:t xml:space="preserve"> </w:t>
      </w:r>
    </w:p>
    <w:p w:rsidRPr="008878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887831" w:rsidR="006A298D" w:rsidP="00685267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Utvrđuje se da je privremeni stečajni upravitelj pokušao stupiti u kontakt sa zastupnicom dužnika po zakonu Helenom Strelec radi dostave poslovne knjigovodstvene dokumentacije dužnika. Međutim, unatoč višekratnim pozivima i e – mailovima te dopisima poslanim poštom na adresu sjedišta dužnika i na adresu prebivališta zastupnice po zakonu, privremeni stečajni upravitelj nije uspio stupiti u kontakt sa zastupnicom dužnika po zakonu.</w:t>
      </w:r>
    </w:p>
    <w:p w:rsidRPr="00887831" w:rsidR="006A298D" w:rsidP="00685267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 xml:space="preserve">Izvješće privreenog stečajnog upravitelja temelji se na javnim upisnicima i registrima. </w:t>
      </w:r>
    </w:p>
    <w:p w:rsidRPr="00887831" w:rsidR="00685267" w:rsidP="00685267" w:rsidRDefault="00685267">
      <w:pPr>
        <w:pStyle w:val="Bezproreda"/>
        <w:jc w:val="both"/>
        <w:rPr>
          <w:rFonts w:cs="Arial"/>
          <w:b w:val="false"/>
          <w:bCs/>
        </w:rPr>
      </w:pP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ab/>
        <w:t>Osnovna djelatnost dužnika su djelatnosti restorana. Uvidom u mrežne stranice Financijske agencije za javnu objavu utvrđeno je da je prema godišnjem financijskom izvještaju za 2024. dužnik ostvario dobit u iznosu od 32.230,00 EUR te je imao materijalnu imovinu (postrojenja i oprema) knjigovodstvene vrijednosti od 15.748,00 EUR. Budući privremenom stečajnom upravitelji nije dostavljena poslovna dokumentacija, isti nije bio u mogućnosti o kakvoj se imovini radi, u kakvom je stanju te je li ista u međuvremenu rashodovana.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</w:p>
    <w:p w:rsidRPr="00887831" w:rsidR="006A298D" w:rsidP="006A298D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lastRenderedPageBreak/>
        <w:t>Prema potvrdi Hrvatskog zavoda za mirovinsko osiguranje, Područna služba u Rijeci, KLASA:140-10/25-35/865, URBROJ: 341-14-05/8-25-2 od 04.12.2025.g., dužnik ima dva prijavljena zaposlenika, Vladimira Strelec i Helenu Večerin.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</w:p>
    <w:p w:rsidRPr="00887831" w:rsidR="006A298D" w:rsidP="006A298D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Prema e-mailu Gradskog ureda za katastar i geodetske poslove od 08.12.2025.g., dužnik nije evidentiran kao nositelj prava na nekretninama u katastarskom operatu za područje Republike Hrvatske.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</w:p>
    <w:p w:rsidRPr="00887831" w:rsidR="006A298D" w:rsidP="006A298D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Prema uvjerenju Stanice za tehnički pregled vozila Baotić d.d., KLASA: 034-03/25-01/1053, URBROJ: 251-762-026/202-25-2 od 08.12.2025.g., dužnik nije evidentiran kao vlasnik vozila.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</w:p>
    <w:p w:rsidRPr="00887831" w:rsidR="006A298D" w:rsidP="006A298D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Prema godišnjem financijskom izvještaju za 2024. godinu, dužnik ima iskazana potraživanja u ukupnom iznosu od 153.117,00 EUR, od čega potraživanja prema kupcima u iznosu od 147.728,00 EUR, potraživanja od države u iznosu od 104,00 EUR, potraživanja za dane zajmove u iznosu od 4.372,00 EUR i ostalu financijska imovina u iznosu od 913,00 EUR, no zbog činjenice da mi nije dostavljena nikakva dokumentacija nisam u mogućnosti utvrditi jesu li navedena potraživanja naplativa i jesu li u međuvremenu zastarjela.</w:t>
      </w:r>
    </w:p>
    <w:p w:rsidRPr="00887831" w:rsidR="006A298D" w:rsidP="006A298D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Budući privremenom stečajnom upravitelji nije dostavljena poslovna dokumentacija, nije bio u mogućnosti utvrditi jesu li potraživanja naplativa i jesu li u međuvremenu zastarjela.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</w:p>
    <w:p w:rsidRPr="00887831" w:rsidR="006A298D" w:rsidP="006A298D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Prema do sada dostupnim informacijama, dužnik ne vodi parnice niti druge sudske ili upravne postupke radi imovine koja ulazi u stečajnu masu.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</w:p>
    <w:p w:rsidRPr="00887831" w:rsidR="006A298D" w:rsidP="006A298D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Na današnji dan dužnik ima otvoren bankovni račun u OTP banci d.d. broj HR9624070001100222280.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</w:p>
    <w:p w:rsidRPr="00887831" w:rsidR="00EB5E2E" w:rsidP="006A298D" w:rsidRDefault="006A298D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Iz potvrde Financijske agencije o blokadi računa, KLASA: 034-011/26-08/3, URBROJ: 118-08-2601-26 od 05.01.2026.g. proizlazi da dužnik na dan 05. siječnja 2026. ima evidentirane neizvršene osnove za plaćanje u iznosu od 2.174,96 EUR, a račun mu je u neprekidnoj blokadi 165 dana</w:t>
      </w:r>
      <w:r w:rsidRPr="00887831" w:rsidR="00EB5E2E">
        <w:rPr>
          <w:rFonts w:cs="Arial"/>
          <w:b w:val="false"/>
          <w:bCs/>
        </w:rPr>
        <w:t>, zbog čega je kod dužnika ostvaren stečajni razlog, nesposobnost za plaćanje.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</w:p>
    <w:p w:rsidRPr="00887831" w:rsidR="00EB5E2E" w:rsidP="00EB5E2E" w:rsidRDefault="00EB5E2E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 xml:space="preserve">Privremeni stečajni upravitelj sačinio je predračun predvidivih troškova prethodnog i otvorenog stečajnog postupka za razdoblje od šest mjeseci koji iznosi ukupno 3.500,00 EUR, a odnosi se na 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- po osnovi nagrade privremenom stečajnom upravitelju iznos od 500,00 EUR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- po osnovi nagrade stečajnom upravitelju za vođenje stečajnog postupka iznos od 2.000,00 EUR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- po osnovi troškova vođenja knjigovodstva iznos od 1.000,00 EUR (6 mjeseci po 125,00</w:t>
      </w:r>
    </w:p>
    <w:p w:rsidRPr="00887831" w:rsidR="006A298D" w:rsidP="006A298D" w:rsidRDefault="006A298D">
      <w:pPr>
        <w:pStyle w:val="Bezproreda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EUR plus 250,00 EUR za izradu dva godišnja financijska izvješća)</w:t>
      </w:r>
    </w:p>
    <w:p w:rsidRPr="00887831" w:rsidR="006A298D" w:rsidP="00EB5E2E" w:rsidRDefault="00EB5E2E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 xml:space="preserve">Zaključak je privremenom stečajnog upravitelja da </w:t>
      </w:r>
      <w:r w:rsidRPr="00887831" w:rsidR="006A298D">
        <w:rPr>
          <w:rFonts w:cs="Arial"/>
          <w:b w:val="false"/>
          <w:bCs/>
        </w:rPr>
        <w:t>dužnik nema imovin</w:t>
      </w:r>
      <w:r w:rsidRPr="00887831">
        <w:rPr>
          <w:rFonts w:cs="Arial"/>
          <w:b w:val="false"/>
          <w:bCs/>
        </w:rPr>
        <w:t>e</w:t>
      </w:r>
      <w:r w:rsidRPr="00887831" w:rsidR="006A298D">
        <w:rPr>
          <w:rFonts w:cs="Arial"/>
          <w:b w:val="false"/>
          <w:bCs/>
        </w:rPr>
        <w:t xml:space="preserve"> iz koje bi se mogli namir</w:t>
      </w:r>
      <w:r w:rsidRPr="00887831">
        <w:rPr>
          <w:rFonts w:cs="Arial"/>
          <w:b w:val="false"/>
          <w:bCs/>
        </w:rPr>
        <w:t xml:space="preserve">iti troškovi stečajnog postupka, te da nema </w:t>
      </w:r>
      <w:r w:rsidRPr="00887831" w:rsidR="006A298D">
        <w:rPr>
          <w:rFonts w:cs="Arial"/>
          <w:b w:val="false"/>
          <w:bCs/>
        </w:rPr>
        <w:t>uvjet</w:t>
      </w:r>
      <w:r w:rsidRPr="00887831">
        <w:rPr>
          <w:rFonts w:cs="Arial"/>
          <w:b w:val="false"/>
          <w:bCs/>
        </w:rPr>
        <w:t>a</w:t>
      </w:r>
      <w:r w:rsidRPr="00887831" w:rsidR="006A298D">
        <w:rPr>
          <w:rFonts w:cs="Arial"/>
          <w:b w:val="false"/>
          <w:bCs/>
        </w:rPr>
        <w:t xml:space="preserve"> za nastavak poslovanja dužnika.</w:t>
      </w:r>
      <w:r w:rsidRPr="00887831">
        <w:rPr>
          <w:rFonts w:cs="Arial"/>
          <w:b w:val="false"/>
          <w:bCs/>
        </w:rPr>
        <w:t xml:space="preserve"> Predlaže sudu postupiti u smislu odredbe čl. 132. SZ-a.</w:t>
      </w:r>
    </w:p>
    <w:p w:rsidRPr="00887831" w:rsidR="006A298D" w:rsidP="00685267" w:rsidRDefault="006A298D">
      <w:pPr>
        <w:pStyle w:val="Bezproreda"/>
        <w:jc w:val="both"/>
        <w:rPr>
          <w:rFonts w:cs="Arial"/>
          <w:b w:val="false"/>
          <w:bCs/>
        </w:rPr>
      </w:pPr>
    </w:p>
    <w:p w:rsidRPr="00334472" w:rsidR="001A09F4" w:rsidP="00685267" w:rsidRDefault="001A09F4">
      <w:pPr>
        <w:pStyle w:val="Bezproreda"/>
        <w:jc w:val="both"/>
        <w:rPr>
          <w:rFonts w:cs="Arial"/>
          <w:b w:val="false"/>
        </w:rPr>
      </w:pPr>
      <w:r w:rsidRPr="00334472">
        <w:rPr>
          <w:rFonts w:cs="Arial"/>
          <w:b w:val="false"/>
        </w:rPr>
        <w:lastRenderedPageBreak/>
        <w:tab/>
        <w:t xml:space="preserve">Utvrđuje se da prema Očevidniku </w:t>
      </w:r>
      <w:r w:rsidRPr="00334472" w:rsidR="000E0A88">
        <w:rPr>
          <w:rFonts w:cs="Arial"/>
          <w:b w:val="false"/>
        </w:rPr>
        <w:t xml:space="preserve">neizvršenih osnova za plaćanje </w:t>
      </w:r>
      <w:r w:rsidRPr="00334472" w:rsidR="0094130B">
        <w:rPr>
          <w:rFonts w:cs="Arial"/>
          <w:b w:val="false"/>
        </w:rPr>
        <w:t>1</w:t>
      </w:r>
      <w:r w:rsidRPr="00334472" w:rsidR="00685267">
        <w:rPr>
          <w:rFonts w:cs="Arial"/>
          <w:b w:val="false"/>
        </w:rPr>
        <w:t>4</w:t>
      </w:r>
      <w:r w:rsidRPr="00334472" w:rsidR="0094130B">
        <w:rPr>
          <w:rFonts w:cs="Arial"/>
          <w:b w:val="false"/>
        </w:rPr>
        <w:t>. siječnja 2026</w:t>
      </w:r>
      <w:r w:rsidRPr="00334472">
        <w:rPr>
          <w:rFonts w:cs="Arial"/>
          <w:b w:val="false"/>
        </w:rPr>
        <w:t xml:space="preserve">. dužnik ima neizvršene osnove za plaćanje u ukupnom iznosu od </w:t>
      </w:r>
      <w:r w:rsidRPr="00334472" w:rsidR="00334472">
        <w:rPr>
          <w:rFonts w:cs="Arial"/>
          <w:b w:val="false"/>
        </w:rPr>
        <w:t>2.177,67</w:t>
      </w:r>
      <w:r w:rsidRPr="00334472" w:rsidR="005C533A">
        <w:rPr>
          <w:rFonts w:cs="Arial"/>
          <w:b w:val="false"/>
        </w:rPr>
        <w:t xml:space="preserve"> </w:t>
      </w:r>
      <w:r w:rsidRPr="00334472">
        <w:rPr>
          <w:rFonts w:cs="Arial"/>
          <w:b w:val="false"/>
        </w:rPr>
        <w:t>EUR u razdoblju dužem od 60 dana, zbog čega kod dužnika nije otklonjen stečajni razlog nesposobnost za plaćanje.</w:t>
      </w:r>
    </w:p>
    <w:p w:rsidRPr="00887831" w:rsidR="001A09F4" w:rsidP="00BC6E80" w:rsidRDefault="001A09F4">
      <w:pPr>
        <w:rPr>
          <w:rFonts w:cs="Arial"/>
          <w:b w:val="false"/>
        </w:rPr>
      </w:pPr>
    </w:p>
    <w:p w:rsidRPr="00887831" w:rsidR="006826A7" w:rsidP="000B0B59" w:rsidRDefault="006826A7">
      <w:pPr>
        <w:pStyle w:val="Bezproreda"/>
        <w:ind w:firstLine="720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Sudac donosi</w:t>
      </w:r>
    </w:p>
    <w:p w:rsidRPr="00887831" w:rsidR="006826A7" w:rsidP="002B2320" w:rsidRDefault="006826A7">
      <w:pPr>
        <w:pStyle w:val="Bezproreda"/>
        <w:jc w:val="center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r j e š e n j e</w:t>
      </w:r>
    </w:p>
    <w:p w:rsidRPr="00887831" w:rsidR="006826A7" w:rsidP="002B2320" w:rsidRDefault="006826A7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887831" w:rsidP="006826A7" w:rsidRDefault="006826A7">
      <w:pPr>
        <w:pStyle w:val="Bezproreda"/>
        <w:ind w:firstLine="720"/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I.</w:t>
      </w:r>
      <w:r w:rsidRPr="00887831">
        <w:rPr>
          <w:rFonts w:cs="Arial"/>
          <w:b w:val="false"/>
        </w:rPr>
        <w:tab/>
      </w:r>
      <w:r w:rsidRPr="00887831" w:rsidR="00887831">
        <w:rPr>
          <w:rFonts w:cs="Arial"/>
          <w:b w:val="false"/>
        </w:rPr>
        <w:t xml:space="preserve">Nalaže se zastupnici dužnika po zakonu Heleni Strelec, </w:t>
      </w:r>
      <w:r w:rsidR="00AC15BC">
        <w:rPr>
          <w:rFonts w:cs="Arial"/>
          <w:b w:val="false"/>
        </w:rPr>
        <w:t xml:space="preserve">Šmrika, Gornje Selo 15, </w:t>
      </w:r>
      <w:r w:rsidRPr="00887831" w:rsidR="00887831">
        <w:rPr>
          <w:rFonts w:cs="Arial"/>
          <w:b w:val="false"/>
        </w:rPr>
        <w:t>OIB: 19667176418 da u roku osam dana dostavi</w:t>
      </w:r>
      <w:r w:rsidR="00887831">
        <w:rPr>
          <w:rFonts w:cs="Arial"/>
          <w:b w:val="false"/>
        </w:rPr>
        <w:t xml:space="preserve"> privremenom stečajnom upravitelju </w:t>
      </w:r>
      <w:r w:rsidR="00AC15BC">
        <w:rPr>
          <w:rFonts w:cs="Arial"/>
          <w:b w:val="false"/>
        </w:rPr>
        <w:t>Ivi</w:t>
      </w:r>
      <w:r w:rsidRPr="00AC15BC" w:rsidR="00AC15BC">
        <w:rPr>
          <w:rFonts w:cs="Arial"/>
          <w:b w:val="false"/>
        </w:rPr>
        <w:t xml:space="preserve"> Pinjuh Stjepović, Zagreb, Preradovićeva ulica 25, p.p. 96 </w:t>
      </w:r>
      <w:r w:rsidR="00887831">
        <w:rPr>
          <w:rFonts w:cs="Arial"/>
          <w:b w:val="false"/>
        </w:rPr>
        <w:t xml:space="preserve">slijedeću dokumentaciju: </w:t>
      </w:r>
    </w:p>
    <w:p w:rsidR="00887831" w:rsidP="006826A7" w:rsidRDefault="00887831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- analitičku bruto bilancu na dan 1. prosinca 2025.</w:t>
      </w:r>
    </w:p>
    <w:p w:rsidR="00887831" w:rsidP="006826A7" w:rsidRDefault="00887831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- analitičke kartice kupaca i dobavljača za 2023., 2024. i 2025.</w:t>
      </w:r>
    </w:p>
    <w:p w:rsidR="00887831" w:rsidP="006826A7" w:rsidRDefault="00887831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- financijske kartice glavne knjige za 2023., 2024. i 2025.</w:t>
      </w:r>
    </w:p>
    <w:p w:rsidR="00887831" w:rsidP="006826A7" w:rsidRDefault="00887831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- analitički popis osnovnih sredstava s obračunatom amortizacijom na dan 1. prosinca 2025. i </w:t>
      </w:r>
    </w:p>
    <w:p w:rsidR="00887831" w:rsidP="006826A7" w:rsidRDefault="00887831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- popis sitnog inventara na dan 1. prosinca 2025.</w:t>
      </w:r>
    </w:p>
    <w:p w:rsidRPr="00887831" w:rsidR="00887831" w:rsidP="006826A7" w:rsidRDefault="00887831">
      <w:pPr>
        <w:pStyle w:val="Bezproreda"/>
        <w:ind w:firstLine="720"/>
        <w:jc w:val="both"/>
        <w:rPr>
          <w:rFonts w:cs="Arial"/>
          <w:b w:val="false"/>
        </w:rPr>
      </w:pPr>
    </w:p>
    <w:p w:rsidR="00887831" w:rsidP="00887831" w:rsidRDefault="00887831">
      <w:pPr>
        <w:ind w:firstLine="708"/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II.</w:t>
      </w:r>
      <w:r w:rsidRPr="00887831">
        <w:rPr>
          <w:rFonts w:cs="Arial"/>
          <w:b w:val="false"/>
        </w:rPr>
        <w:tab/>
        <w:t>Nalaže se zastupnici dužnika po zakonu Heleni Strelec, OIB: 19667176418 da u roku osam dana dostavi</w:t>
      </w:r>
      <w:r>
        <w:rPr>
          <w:rFonts w:cs="Arial"/>
          <w:b w:val="false"/>
        </w:rPr>
        <w:t xml:space="preserve">ti sudu pisano očitovanje </w:t>
      </w:r>
      <w:r w:rsidR="00AC15BC">
        <w:rPr>
          <w:rFonts w:cs="Arial"/>
          <w:b w:val="false"/>
        </w:rPr>
        <w:t>o tome na</w:t>
      </w:r>
      <w:r>
        <w:rPr>
          <w:rFonts w:cs="Arial"/>
          <w:b w:val="false"/>
        </w:rPr>
        <w:t xml:space="preserve"> što se odnosi dugotrajna materijalna imovina iskazan u godišnjem financijskom izvještaju za 2024. u iznosu od 15.748,00 EUR (postrojenja i oprema)</w:t>
      </w:r>
      <w:r w:rsidR="00413460">
        <w:rPr>
          <w:rFonts w:cs="Arial"/>
          <w:b w:val="false"/>
        </w:rPr>
        <w:t xml:space="preserve">, u kakvom je stanju i </w:t>
      </w:r>
      <w:r w:rsidR="00AC15BC">
        <w:rPr>
          <w:rFonts w:cs="Arial"/>
          <w:b w:val="false"/>
        </w:rPr>
        <w:t>je</w:t>
      </w:r>
      <w:r w:rsidR="00413460">
        <w:rPr>
          <w:rFonts w:cs="Arial"/>
          <w:b w:val="false"/>
        </w:rPr>
        <w:t xml:space="preserve"> li otuđena</w:t>
      </w:r>
      <w:r w:rsidR="00AC15BC">
        <w:rPr>
          <w:rFonts w:cs="Arial"/>
          <w:b w:val="false"/>
        </w:rPr>
        <w:t xml:space="preserve">, </w:t>
      </w:r>
      <w:r w:rsidRPr="00AC15BC" w:rsidR="00AC15BC">
        <w:rPr>
          <w:rFonts w:cs="Arial"/>
          <w:b w:val="false"/>
        </w:rPr>
        <w:t>sve pod prijetnjom izricanja novčane kazne u iznosu od 500,00 EUR</w:t>
      </w:r>
    </w:p>
    <w:p w:rsidR="00887831" w:rsidP="001807C7" w:rsidRDefault="00887831">
      <w:pPr>
        <w:ind w:firstLine="708"/>
        <w:rPr>
          <w:rFonts w:cs="Arial"/>
          <w:b w:val="false"/>
        </w:rPr>
      </w:pPr>
    </w:p>
    <w:p w:rsidR="00AC15BC" w:rsidP="00BB09D4" w:rsidRDefault="00AC15BC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III. </w:t>
      </w:r>
      <w:r>
        <w:rPr>
          <w:rFonts w:cs="Arial"/>
          <w:b w:val="false"/>
        </w:rPr>
        <w:tab/>
        <w:t>N</w:t>
      </w:r>
      <w:r w:rsidR="00BB09D4">
        <w:rPr>
          <w:rFonts w:cs="Arial"/>
          <w:b w:val="false"/>
        </w:rPr>
        <w:t xml:space="preserve">alaže </w:t>
      </w:r>
      <w:r w:rsidR="00334472">
        <w:rPr>
          <w:rFonts w:cs="Arial"/>
          <w:b w:val="false"/>
        </w:rPr>
        <w:t>s</w:t>
      </w:r>
      <w:r w:rsidR="00BB09D4">
        <w:rPr>
          <w:rFonts w:cs="Arial"/>
          <w:b w:val="false"/>
        </w:rPr>
        <w:t>e privremenom</w:t>
      </w:r>
      <w:r>
        <w:rPr>
          <w:rFonts w:cs="Arial"/>
          <w:b w:val="false"/>
        </w:rPr>
        <w:t xml:space="preserve"> </w:t>
      </w:r>
      <w:r w:rsidR="00BB09D4">
        <w:rPr>
          <w:rFonts w:cs="Arial"/>
          <w:b w:val="false"/>
        </w:rPr>
        <w:t>s</w:t>
      </w:r>
      <w:r>
        <w:rPr>
          <w:rFonts w:cs="Arial"/>
          <w:b w:val="false"/>
        </w:rPr>
        <w:t>tečajnom</w:t>
      </w:r>
      <w:r w:rsidR="00BB09D4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upravitelju da po primitku poslovne i knjigovodstvene dokumentacije dužnika </w:t>
      </w:r>
      <w:r w:rsidR="00BB09D4">
        <w:rPr>
          <w:rFonts w:cs="Arial"/>
          <w:b w:val="false"/>
        </w:rPr>
        <w:t>sačini dopunu izvješća sa posebnim osvrtom na činjenicu je li imovina dužnika dostatna za namirenje troškova stečajnog postupka.</w:t>
      </w:r>
    </w:p>
    <w:p w:rsidR="00AC15BC" w:rsidP="001807C7" w:rsidRDefault="00AC15BC">
      <w:pPr>
        <w:ind w:firstLine="708"/>
        <w:rPr>
          <w:rFonts w:cs="Arial"/>
          <w:b w:val="false"/>
        </w:rPr>
      </w:pPr>
    </w:p>
    <w:p w:rsidRPr="00887831" w:rsidR="00887831" w:rsidP="001807C7" w:rsidRDefault="00BB09D4">
      <w:pPr>
        <w:ind w:firstLine="708"/>
        <w:rPr>
          <w:rFonts w:cs="Arial"/>
          <w:b w:val="false"/>
        </w:rPr>
      </w:pPr>
      <w:r>
        <w:rPr>
          <w:rFonts w:cs="Arial"/>
          <w:b w:val="false"/>
        </w:rPr>
        <w:t>IV.</w:t>
      </w:r>
      <w:r>
        <w:rPr>
          <w:rFonts w:cs="Arial"/>
          <w:b w:val="false"/>
        </w:rPr>
        <w:tab/>
      </w:r>
      <w:r w:rsidRPr="00887831" w:rsidR="00887831">
        <w:rPr>
          <w:rFonts w:cs="Arial"/>
          <w:b w:val="false"/>
        </w:rPr>
        <w:t xml:space="preserve">Slijedom navedenog, današnje ročište odgađa, a slijedeće zakazuje za dan </w:t>
      </w:r>
    </w:p>
    <w:p w:rsidRPr="00887831" w:rsidR="00887831" w:rsidP="001807C7" w:rsidRDefault="00887831">
      <w:pPr>
        <w:ind w:firstLine="708"/>
        <w:rPr>
          <w:rFonts w:cs="Arial"/>
          <w:b w:val="false"/>
        </w:rPr>
      </w:pPr>
    </w:p>
    <w:p w:rsidRPr="00887831" w:rsidR="00887831" w:rsidP="00A91611" w:rsidRDefault="00A91611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</w:t>
      </w:r>
      <w:r w:rsidR="00BB09D4">
        <w:rPr>
          <w:rFonts w:cs="Arial"/>
          <w:b w:val="false"/>
        </w:rPr>
        <w:t>17. veljače</w:t>
      </w:r>
      <w:r w:rsidR="00887831">
        <w:rPr>
          <w:rFonts w:cs="Arial"/>
          <w:b w:val="false"/>
        </w:rPr>
        <w:t xml:space="preserve"> 2026</w:t>
      </w:r>
      <w:r w:rsidRPr="00887831" w:rsidR="00887831">
        <w:rPr>
          <w:rFonts w:cs="Arial"/>
          <w:b w:val="false"/>
        </w:rPr>
        <w:t xml:space="preserve">. u </w:t>
      </w:r>
      <w:r w:rsidR="00BB09D4">
        <w:rPr>
          <w:rFonts w:cs="Arial"/>
          <w:b w:val="false"/>
        </w:rPr>
        <w:t>09</w:t>
      </w:r>
      <w:r w:rsidR="00887831">
        <w:rPr>
          <w:rFonts w:cs="Arial"/>
          <w:b w:val="false"/>
        </w:rPr>
        <w:t>:</w:t>
      </w:r>
      <w:r w:rsidR="00BB09D4">
        <w:rPr>
          <w:rFonts w:cs="Arial"/>
          <w:b w:val="false"/>
        </w:rPr>
        <w:t>45</w:t>
      </w:r>
      <w:r w:rsidRPr="00887831" w:rsidR="00887831">
        <w:rPr>
          <w:rFonts w:cs="Arial"/>
          <w:b w:val="false"/>
        </w:rPr>
        <w:t xml:space="preserve"> </w:t>
      </w:r>
    </w:p>
    <w:p w:rsidRPr="00887831" w:rsidR="00887831" w:rsidP="001807C7" w:rsidRDefault="00887831">
      <w:pPr>
        <w:jc w:val="center"/>
        <w:rPr>
          <w:rFonts w:cs="Arial"/>
          <w:b w:val="false"/>
        </w:rPr>
      </w:pPr>
      <w:r w:rsidRPr="00887831">
        <w:rPr>
          <w:rFonts w:cs="Arial"/>
          <w:b w:val="false"/>
        </w:rPr>
        <w:t xml:space="preserve">   kod Trgovačkog suda u Rijeci </w:t>
      </w:r>
    </w:p>
    <w:p w:rsidRPr="00887831" w:rsidR="00887831" w:rsidP="001807C7" w:rsidRDefault="00887831">
      <w:pPr>
        <w:jc w:val="center"/>
        <w:rPr>
          <w:rFonts w:cs="Arial"/>
          <w:b w:val="false"/>
        </w:rPr>
      </w:pPr>
      <w:r w:rsidRPr="00887831">
        <w:rPr>
          <w:rFonts w:cs="Arial"/>
          <w:b w:val="false"/>
        </w:rPr>
        <w:t>Zadarska ulica 1 i 3</w:t>
      </w:r>
    </w:p>
    <w:p w:rsidRPr="00887831" w:rsidR="00887831" w:rsidP="001807C7" w:rsidRDefault="00887831">
      <w:pPr>
        <w:jc w:val="center"/>
        <w:rPr>
          <w:rFonts w:cs="Arial"/>
          <w:b w:val="false"/>
        </w:rPr>
      </w:pPr>
      <w:r w:rsidRPr="00887831">
        <w:rPr>
          <w:rFonts w:cs="Arial"/>
          <w:b w:val="false"/>
        </w:rPr>
        <w:t>I. kat, sudnica broj 2</w:t>
      </w:r>
    </w:p>
    <w:p w:rsidRPr="00AA20D6" w:rsidR="00887831" w:rsidP="001807C7" w:rsidRDefault="00887831">
      <w:pPr>
        <w:rPr>
          <w:rFonts w:cs="Arial"/>
          <w:b w:val="false"/>
        </w:rPr>
      </w:pPr>
    </w:p>
    <w:p w:rsidRPr="00AA20D6" w:rsidR="00887831" w:rsidP="00BB09D4" w:rsidRDefault="00AA20D6">
      <w:pPr>
        <w:ind w:firstLine="708"/>
        <w:jc w:val="both"/>
        <w:rPr>
          <w:rFonts w:cs="Arial"/>
          <w:b w:val="false"/>
        </w:rPr>
      </w:pPr>
      <w:r w:rsidRPr="00AA20D6">
        <w:rPr>
          <w:rFonts w:cs="Arial"/>
          <w:b w:val="false"/>
        </w:rPr>
        <w:t xml:space="preserve">na koje se predlagatelj, zastupnik dužnika po zakonu i privremeni stečajni upravitelj pozivaju objavom </w:t>
      </w:r>
      <w:r w:rsidRPr="00AA20D6" w:rsidR="00887831">
        <w:rPr>
          <w:rFonts w:cs="Arial"/>
          <w:b w:val="false"/>
        </w:rPr>
        <w:t>ovog poziva na mrežnoj stranici e-Oglasne ploče suda.</w:t>
      </w:r>
    </w:p>
    <w:p w:rsidRPr="00887831" w:rsidR="002C395B" w:rsidP="00236D23" w:rsidRDefault="002C395B">
      <w:pPr>
        <w:jc w:val="both"/>
        <w:rPr>
          <w:rFonts w:cs="Arial"/>
          <w:b w:val="false"/>
          <w:bCs/>
        </w:rPr>
      </w:pPr>
    </w:p>
    <w:p w:rsidRPr="00887831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Dovršeno u</w:t>
      </w:r>
      <w:r w:rsidRPr="00887831" w:rsidR="00034B53">
        <w:rPr>
          <w:rFonts w:cs="Arial"/>
          <w:b w:val="false"/>
          <w:bCs/>
        </w:rPr>
        <w:t xml:space="preserve"> </w:t>
      </w:r>
      <w:r w:rsidRPr="00887831" w:rsidR="00897BDF">
        <w:rPr>
          <w:rFonts w:cs="Arial"/>
          <w:b w:val="false"/>
          <w:bCs/>
        </w:rPr>
        <w:t>9</w:t>
      </w:r>
      <w:r w:rsidRPr="00887831" w:rsidR="009F77AF">
        <w:rPr>
          <w:rFonts w:cs="Arial"/>
          <w:b w:val="false"/>
          <w:bCs/>
        </w:rPr>
        <w:t>:</w:t>
      </w:r>
      <w:r w:rsidRPr="00887831" w:rsidR="006826A7">
        <w:rPr>
          <w:rFonts w:cs="Arial"/>
          <w:b w:val="false"/>
          <w:bCs/>
        </w:rPr>
        <w:t>20</w:t>
      </w:r>
      <w:r w:rsidRPr="00887831">
        <w:rPr>
          <w:rFonts w:cs="Arial"/>
          <w:b w:val="false"/>
          <w:bCs/>
        </w:rPr>
        <w:t xml:space="preserve"> </w:t>
      </w:r>
    </w:p>
    <w:p w:rsidRPr="00887831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887831" w:rsidR="00222484" w:rsidP="005B7AC9" w:rsidRDefault="007B31B2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 xml:space="preserve"> </w:t>
      </w:r>
      <w:r w:rsidRPr="00887831">
        <w:rPr>
          <w:rFonts w:cs="Arial"/>
          <w:b w:val="false"/>
        </w:rPr>
        <w:tab/>
      </w:r>
      <w:r w:rsidRPr="00887831" w:rsidR="00D95C4F">
        <w:rPr>
          <w:rFonts w:cs="Arial"/>
          <w:b w:val="false"/>
        </w:rPr>
        <w:t xml:space="preserve">  </w:t>
      </w:r>
      <w:r w:rsidRPr="00887831">
        <w:rPr>
          <w:rFonts w:cs="Arial"/>
          <w:b w:val="false"/>
        </w:rPr>
        <w:tab/>
        <w:t xml:space="preserve">      </w:t>
      </w:r>
      <w:r w:rsidRPr="00887831" w:rsidR="00FC145F">
        <w:rPr>
          <w:rFonts w:cs="Arial"/>
          <w:b w:val="false"/>
        </w:rPr>
        <w:t xml:space="preserve">                     </w:t>
      </w:r>
      <w:r w:rsidRPr="00887831">
        <w:rPr>
          <w:rFonts w:cs="Arial"/>
          <w:b w:val="false"/>
        </w:rPr>
        <w:t xml:space="preserve"> </w:t>
      </w:r>
      <w:r w:rsidRPr="00887831" w:rsidR="001471E3">
        <w:rPr>
          <w:rFonts w:cs="Arial"/>
          <w:b w:val="false"/>
        </w:rPr>
        <w:t xml:space="preserve">        </w:t>
      </w:r>
      <w:r w:rsidRPr="00887831" w:rsidR="00D7080F">
        <w:rPr>
          <w:rFonts w:cs="Arial"/>
          <w:b w:val="false"/>
        </w:rPr>
        <w:t>Sutkinja</w:t>
      </w:r>
      <w:r w:rsidRPr="00887831" w:rsidR="005B7AC9">
        <w:rPr>
          <w:rFonts w:cs="Arial"/>
          <w:b w:val="false"/>
        </w:rPr>
        <w:t xml:space="preserve">           </w:t>
      </w:r>
      <w:r w:rsidRPr="00887831" w:rsidR="00643DC3">
        <w:rPr>
          <w:rFonts w:cs="Arial"/>
          <w:b w:val="false"/>
        </w:rPr>
        <w:t xml:space="preserve"> </w:t>
      </w:r>
      <w:r w:rsidRPr="00887831" w:rsidR="007B32C7">
        <w:rPr>
          <w:rFonts w:cs="Arial"/>
          <w:b w:val="false"/>
        </w:rPr>
        <w:t xml:space="preserve"> </w:t>
      </w:r>
      <w:r w:rsidRPr="00887831" w:rsidR="002D5A1F">
        <w:rPr>
          <w:rFonts w:cs="Arial"/>
          <w:b w:val="false"/>
        </w:rPr>
        <w:tab/>
      </w:r>
      <w:r w:rsidRPr="00887831" w:rsidR="007B32C7">
        <w:rPr>
          <w:rFonts w:cs="Arial"/>
          <w:b w:val="false"/>
        </w:rPr>
        <w:t xml:space="preserve"> </w:t>
      </w:r>
      <w:r w:rsidRPr="00887831" w:rsidR="00CA5F98">
        <w:rPr>
          <w:rFonts w:cs="Arial"/>
          <w:b w:val="false"/>
        </w:rPr>
        <w:t xml:space="preserve"> </w:t>
      </w:r>
    </w:p>
    <w:p w:rsidRPr="00887831" w:rsidR="00E8442A" w:rsidP="005B7AC9" w:rsidRDefault="00E8442A">
      <w:pPr>
        <w:jc w:val="both"/>
        <w:rPr>
          <w:rFonts w:cs="Arial"/>
          <w:b w:val="false"/>
        </w:rPr>
      </w:pPr>
    </w:p>
    <w:p w:rsidRPr="00887831" w:rsidR="00175C52" w:rsidP="005B7AC9" w:rsidRDefault="00175C52">
      <w:pPr>
        <w:jc w:val="both"/>
        <w:rPr>
          <w:rFonts w:cs="Arial"/>
          <w:b w:val="false"/>
        </w:rPr>
      </w:pPr>
    </w:p>
    <w:p w:rsidRPr="00887831" w:rsidR="00222484" w:rsidP="005B7AC9" w:rsidRDefault="00222484">
      <w:pPr>
        <w:jc w:val="both"/>
        <w:rPr>
          <w:rFonts w:cs="Arial"/>
          <w:b w:val="false"/>
        </w:rPr>
      </w:pPr>
    </w:p>
    <w:p w:rsidRPr="00887831" w:rsidR="00E72AD8" w:rsidP="00A351CE" w:rsidRDefault="007B31B2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ab/>
      </w:r>
      <w:r w:rsidRPr="00887831">
        <w:rPr>
          <w:rFonts w:cs="Arial"/>
          <w:b w:val="false"/>
        </w:rPr>
        <w:tab/>
      </w:r>
      <w:r w:rsidRPr="00887831">
        <w:rPr>
          <w:rFonts w:cs="Arial"/>
          <w:b w:val="false"/>
        </w:rPr>
        <w:tab/>
      </w:r>
      <w:r w:rsidRPr="00887831">
        <w:rPr>
          <w:rFonts w:cs="Arial"/>
          <w:b w:val="false"/>
        </w:rPr>
        <w:tab/>
        <w:t xml:space="preserve">            </w:t>
      </w:r>
      <w:r w:rsidRPr="00887831" w:rsidR="001471E3">
        <w:rPr>
          <w:rFonts w:cs="Arial"/>
          <w:b w:val="false"/>
        </w:rPr>
        <w:t xml:space="preserve">  </w:t>
      </w:r>
      <w:r w:rsidRPr="00887831">
        <w:rPr>
          <w:rFonts w:cs="Arial"/>
          <w:b w:val="false"/>
        </w:rPr>
        <w:t xml:space="preserve">Zapisničar </w:t>
      </w:r>
      <w:r w:rsidRPr="00887831">
        <w:rPr>
          <w:rFonts w:cs="Arial"/>
          <w:b w:val="false"/>
        </w:rPr>
        <w:tab/>
        <w:t xml:space="preserve">         </w:t>
      </w:r>
      <w:r w:rsidRPr="00887831" w:rsidR="00CA5F98">
        <w:rPr>
          <w:rFonts w:cs="Arial"/>
          <w:b w:val="false"/>
        </w:rPr>
        <w:t xml:space="preserve"> </w:t>
      </w:r>
      <w:r w:rsidRPr="00887831" w:rsidR="00127B73">
        <w:rPr>
          <w:rFonts w:cs="Arial"/>
          <w:b w:val="false"/>
        </w:rPr>
        <w:tab/>
        <w:t xml:space="preserve">    </w:t>
      </w:r>
      <w:r w:rsidRPr="00887831" w:rsidR="00763F5D">
        <w:rPr>
          <w:rFonts w:cs="Arial"/>
          <w:b w:val="false"/>
        </w:rPr>
        <w:t xml:space="preserve"> </w:t>
      </w:r>
      <w:r w:rsidRPr="00887831" w:rsidR="00E72AD8">
        <w:rPr>
          <w:rFonts w:cs="Arial"/>
          <w:b w:val="false"/>
        </w:rPr>
        <w:t xml:space="preserve">   </w:t>
      </w:r>
    </w:p>
    <w:sectPr w:rsidRPr="00887831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D25E8A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685267">
      <w:rPr>
        <w:rFonts w:cs="Arial"/>
        <w:b w:val="false"/>
      </w:rPr>
      <w:t>494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685267">
      <w:rPr>
        <w:rFonts w:cs="Arial"/>
        <w:b w:val="false"/>
      </w:rPr>
      <w:t>-9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26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2F2F"/>
    <w:rsid w:val="00063091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C2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5B24"/>
    <w:rsid w:val="002973F1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526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4B09"/>
    <w:rsid w:val="006D6EA8"/>
    <w:rsid w:val="006E041A"/>
    <w:rsid w:val="006E09F9"/>
    <w:rsid w:val="006E0FA3"/>
    <w:rsid w:val="006E4D15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5250"/>
    <w:rsid w:val="00AA20D6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F16F2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5E8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54731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DB6"/>
    <w:rsid w:val="00E675F3"/>
    <w:rsid w:val="00E710F0"/>
    <w:rsid w:val="00E71304"/>
    <w:rsid w:val="00E72AD8"/>
    <w:rsid w:val="00E732FA"/>
    <w:rsid w:val="00E743E4"/>
    <w:rsid w:val="00E7555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230"/>
    <w:rsid w:val="00E96B20"/>
    <w:rsid w:val="00E96CC2"/>
    <w:rsid w:val="00E96EF3"/>
    <w:rsid w:val="00EA4B29"/>
    <w:rsid w:val="00EA51D6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26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siječnja 2026.</izvorni_sadrzaj>
    <derivirana_varijabla naziv="DomainObject.PlaniraniZavrsetakDatum_1">14. siječnja 2026.</derivirana_varijabla>
  </DomainObject.PlaniraniZavrsetakDatum>
  <DomainObject.PlaniraniPocetakDatum>
    <izvorni_sadrzaj>14. siječnja 2026.</izvorni_sadrzaj>
    <derivirana_varijabla naziv="DomainObject.PlaniraniPocetakDatum_1">14. siječnja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2026.</izvorni_sadrzaj>
    <derivirana_varijabla naziv="DomainObject.Zapisnik.DatumKreiranja_1">14.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St-494/2025-9</izvorni_sadrzaj>
    <derivirana_varijabla naziv="DomainObject.Zapisnik.Oznaka_1">St-494/2025-9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2025.</izvorni_sadrzaj>
    <derivirana_varijabla naziv="DomainObject.Predmet.DatumIzradeOptuznogAkta_1">21. studenog 2025.</derivirana_varijabla>
  </DomainObject.Predmet.DatumIzradeOptuznogAkta>
  <DomainObject.Predmet.DatumIzradeOptuznogAktaFormated>
    <izvorni_sadrzaj>21.11.2025.</izvorni_sadrzaj>
    <derivirana_varijabla naziv="DomainObject.Predmet.DatumIzradeOptuznogAktaFormated_1">21.11.2025.</derivirana_varijabla>
  </DomainObject.Predmet.DatumIzradeOptuznogAktaFormated>
  <DomainObject.Predmet.DatumOsnivanja>
    <izvorni_sadrzaj>25. studenog 2025.</izvorni_sadrzaj>
    <derivirana_varijabla naziv="DomainObject.Predmet.DatumOsnivanja_1">25.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2025.</izvorni_sadrzaj>
    <derivirana_varijabla naziv="DomainObject.Predmet.DatumPrimitkaOptuznogAkta_1">21.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St-494/2025</izvorni_sadrzaj>
    <derivirana_varijabla naziv="DomainObject.Predmet.OznakaBroj_1">St-494/2025</derivirana_varijabla>
  </DomainObject.Predmet.OznakaBroj>
  <DomainObject.Predmet.OznakaBrojOptuznogAkta>
    <izvorni_sadrzaj>04-06-25-4732</izvorni_sadrzaj>
    <derivirana_varijabla naziv="DomainObject.Predmet.OznakaBrojOptuznogAkta_1">04-06-25-4732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SHENK d.o.o.  Šmrika zastupanog po punomoćniku Helena Strelec</izvorni_sadrzaj>
    <derivirana_varijabla naziv="DomainObject.Predmet.ProtustrankaFormated_1">  SHENK d.o.o.  Šmrika zastupanog po punomoćniku Helena Strelec</derivirana_varijabla>
  </DomainObject.Predmet.ProtustrankaFormated>
  <DomainObject.Predmet.ProtustrankaFormatedOIB>
    <izvorni_sadrzaj>  SHENK d.o.o.  Šmrika, OIB 92815471733 zastupanog po punomoćniku Helena Strelec</izvorni_sadrzaj>
    <derivirana_varijabla naziv="DomainObject.Predmet.ProtustrankaFormatedOIB_1">  SHENK d.o.o.  Šmrika, OIB 92815471733 zastupanog po punomoćniku Helena Strelec</derivirana_varijabla>
  </DomainObject.Predmet.ProtustrankaFormatedOIB>
  <DomainObject.Predmet.ProtustrankaFormatedWithAdress>
    <izvorni_sadrzaj> SHENK d.o.o.  Šmrika, Kuntija 1, 51262 Šmrika zastupanog po punomoćniku Helena Strelec</izvorni_sadrzaj>
    <derivirana_varijabla naziv="DomainObject.Predmet.ProtustrankaFormatedWithAdress_1"> SHENK d.o.o.  Šmrika, Kuntija 1, 51262 Šmrika zastupanog po punomoćniku Helena Strelec</derivirana_varijabla>
  </DomainObject.Predmet.ProtustrankaFormatedWithAdress>
  <DomainObject.Predmet.ProtustrankaFormatedWithAdressOIB>
    <izvorni_sadrzaj> SHENK d.o.o.  Šmrika, OIB 92815471733, Kuntija 1, 51262 Šmrika zastupanog po punomoćniku Helena Strelec</izvorni_sadrzaj>
    <derivirana_varijabla naziv="DomainObject.Predmet.ProtustrankaFormatedWithAdressOIB_1"> SHENK d.o.o.  Šmrika, OIB 92815471733, Kuntija 1, 51262 Šmrika zastupanog po punomoćniku Helena Strelec</derivirana_varijabla>
  </DomainObject.Predmet.ProtustrankaFormatedWithAdressOIB>
  <DomainObject.Predmet.ProtustrankaWithAdress>
    <izvorni_sadrzaj>SHENK d.o.o.  Šmrika Kuntija 1, 51262 Šmrika</izvorni_sadrzaj>
    <derivirana_varijabla naziv="DomainObject.Predmet.ProtustrankaWithAdress_1">SHENK d.o.o.  Šmrika Kuntija 1, 51262 Šmrika</derivirana_varijabla>
  </DomainObject.Predmet.ProtustrankaWithAdress>
  <DomainObject.Predmet.ProtustrankaWithAdressOIB>
    <izvorni_sadrzaj>SHENK d.o.o.  Šmrika, OIB 92815471733, Kuntija 1, 51262 Šmrika</izvorni_sadrzaj>
    <derivirana_varijabla naziv="DomainObject.Predmet.ProtustrankaWithAdressOIB_1">SHENK d.o.o.  Šmrika, OIB 92815471733, Kuntija 1, 51262 Šmrika</derivirana_varijabla>
  </DomainObject.Predmet.ProtustrankaWithAdressOIB>
  <DomainObject.Predmet.ProtustrankaNazivFormated>
    <izvorni_sadrzaj>SHENK d.o.o.  Šmrika</izvorni_sadrzaj>
    <derivirana_varijabla naziv="DomainObject.Predmet.ProtustrankaNazivFormated_1">SHENK d.o.o.  Šmrika</derivirana_varijabla>
  </DomainObject.Predmet.ProtustrankaNazivFormated>
  <DomainObject.Predmet.ProtustrankaNazivFormatedOIB>
    <izvorni_sadrzaj>SHENK d.o.o.  Šmrika, OIB 92815471733</izvorni_sadrzaj>
    <derivirana_varijabla naziv="DomainObject.Predmet.ProtustrankaNazivFormatedOIB_1">SHENK d.o.o.  Šmrika, OIB 92815471733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SHENK d.o.o.  Šmrika zastupanog po punomoćniku Helena Strelec</item>
    </izvorni_sadrzaj>
    <derivirana_varijabla naziv="DomainObject.Predmet.ProtuStrankaListFormated_1">
      <item>SHENK d.o.o.  Šmrika zastupanog po punomoćniku Helena Strelec</item>
    </derivirana_varijabla>
  </DomainObject.Predmet.ProtuStrankaListFormated>
  <DomainObject.Predmet.ProtuStrankaListFormatedOIB>
    <izvorni_sadrzaj>
      <item>SHENK d.o.o.  Šmrika, OIB 92815471733 zastupanog po punomoćniku Helena Strelec</item>
    </izvorni_sadrzaj>
    <derivirana_varijabla naziv="DomainObject.Predmet.ProtuStrankaListFormatedOIB_1">
      <item>SHENK d.o.o.  Šmrika, OIB 92815471733 zastupanog po punomoćniku Helena Strelec</item>
    </derivirana_varijabla>
  </DomainObject.Predmet.ProtuStrankaListFormatedOIB>
  <DomainObject.Predmet.ProtuStrankaListFormatedWithAdress>
    <izvorni_sadrzaj>
      <item>SHENK d.o.o.  Šmrika, Kuntija 1, 51262 Šmrika zastupanog po punomoćniku Helena Strelec</item>
    </izvorni_sadrzaj>
    <derivirana_varijabla naziv="DomainObject.Predmet.ProtuStrankaListFormatedWithAdress_1">
      <item>SHENK d.o.o.  Šmrika, Kuntija 1, 51262 Šmrika zastupanog po punomoćniku Helena Strelec</item>
    </derivirana_varijabla>
  </DomainObject.Predmet.ProtuStrankaListFormatedWithAdress>
  <DomainObject.Predmet.ProtuStrankaListFormatedWithAdressOIB>
    <izvorni_sadrzaj>
      <item>SHENK d.o.o.  Šmrika, OIB 92815471733, Kuntija 1, 51262 Šmrika zastupanog po punomoćniku Helena Strelec</item>
    </izvorni_sadrzaj>
    <derivirana_varijabla naziv="DomainObject.Predmet.ProtuStrankaListFormatedWithAdressOIB_1">
      <item>SHENK d.o.o.  Šmrika, OIB 92815471733, Kuntija 1, 51262 Šmrika zastupanog po punomoćniku Helena Strelec</item>
    </derivirana_varijabla>
  </DomainObject.Predmet.ProtuStrankaListFormatedWithAdressOIB>
  <DomainObject.Predmet.ProtuStrankaListNazivFormated>
    <izvorni_sadrzaj>
      <item>SHENK d.o.o.  Šmrika</item>
    </izvorni_sadrzaj>
    <derivirana_varijabla naziv="DomainObject.Predmet.ProtuStrankaListNazivFormated_1">
      <item>SHENK d.o.o.  Šmrika</item>
    </derivirana_varijabla>
  </DomainObject.Predmet.ProtuStrankaListNazivFormated>
  <DomainObject.Predmet.ProtuStrankaListNazivFormatedOIB>
    <izvorni_sadrzaj>
      <item>SHENK d.o.o.  Šmrika, OIB 92815471733</item>
    </izvorni_sadrzaj>
    <derivirana_varijabla naziv="DomainObject.Predmet.ProtuStrankaListNazivFormatedOIB_1">
      <item>SHENK d.o.o.  Šmrika, OIB 92815471733</item>
    </derivirana_varijabla>
  </DomainObject.Predmet.ProtuStrankaListNazivFormatedOIB>
  <DomainObject.Predmet.OstaliListFormated>
    <izvorni_sadrzaj>
      <item>Helena Strelec punomoćnica sudionika u postupku SHENK d.o.o.  Šmrika</item>
    </izvorni_sadrzaj>
    <derivirana_varijabla naziv="DomainObject.Predmet.OstaliListFormated_1">
      <item>Helena Strelec punomoćnica sudionika u postupku SHENK d.o.o.  Šmrika</item>
    </derivirana_varijabla>
  </DomainObject.Predmet.OstaliListFormated>
  <DomainObject.Predmet.OstaliListFormatedOIB>
    <izvorni_sadrzaj>
      <item>Helena Strelec, OIB 19667176418 punomoćnica sudionika u postupku SHENK d.o.o.  Šmrika</item>
    </izvorni_sadrzaj>
    <derivirana_varijabla naziv="DomainObject.Predmet.OstaliListFormatedOIB_1">
      <item>Helena Strelec, OIB 19667176418 punomoćnica sudionika u postupku SHENK d.o.o.  Šmrika</item>
    </derivirana_varijabla>
  </DomainObject.Predmet.OstaliListFormatedOIB>
  <DomainObject.Predmet.OstaliListFormatedWithAdress>
    <izvorni_sadrzaj>
      <item>Helena Strelec, Gornje Selo 15, 51263 Šmrika punomoćnica sudionika u postupku SHENK d.o.o.  Šmrika</item>
    </izvorni_sadrzaj>
    <derivirana_varijabla naziv="DomainObject.Predmet.OstaliListFormatedWithAdress_1">
      <item>Helena Strelec, Gornje Selo 15, 51263 Šmrika punomoćnica sudionika u postupku SHENK d.o.o.  Šmrika</item>
    </derivirana_varijabla>
  </DomainObject.Predmet.OstaliListFormatedWithAdress>
  <DomainObject.Predmet.OstaliListFormatedWithAdressOIB>
    <izvorni_sadrzaj>
      <item>Helena Strelec, OIB 19667176418, Gornje Selo 15, 51263 Šmrika punomoćnica sudionika u postupku SHENK d.o.o.  Šmrika</item>
    </izvorni_sadrzaj>
    <derivirana_varijabla naziv="DomainObject.Predmet.OstaliListFormatedWithAdressOIB_1">
      <item>Helena Strelec, OIB 19667176418, Gornje Selo 15, 51263 Šmrika punomoćnica sudionika u postupku SHENK d.o.o.  Šmrika</item>
    </derivirana_varijabla>
  </DomainObject.Predmet.OstaliListFormatedWithAdressOIB>
  <DomainObject.Predmet.OstaliListNazivFormated>
    <izvorni_sadrzaj>
      <item>Helena Strelec</item>
    </izvorni_sadrzaj>
    <derivirana_varijabla naziv="DomainObject.Predmet.OstaliListNazivFormated_1">
      <item>Helena Strelec</item>
    </derivirana_varijabla>
  </DomainObject.Predmet.OstaliListNazivFormated>
  <DomainObject.Predmet.OstaliListNazivFormatedOIB>
    <izvorni_sadrzaj>
      <item>Helena Strelec, OIB 19667176418</item>
    </izvorni_sadrzaj>
    <derivirana_varijabla naziv="DomainObject.Predmet.OstaliListNazivFormatedOIB_1">
      <item>Helena Strelec, OIB 19667176418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2026.</izvorni_sadrzaj>
    <derivirana_varijabla naziv="DomainObject.Datum_1">14. siječnja 2026.</derivirana_varijabla>
  </DomainObject.Datum>
  <DomainObject.PoslovniBrojDokumenta>
    <izvorni_sadrzaj>St-494/2025-9</izvorni_sadrzaj>
    <derivirana_varijabla naziv="DomainObject.PoslovniBrojDokumenta_1">St-494/2025-9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SHENK d.o.o.  Šmrika</izvorni_sadrzaj>
    <derivirana_varijabla naziv="DomainObject.Predmet.ProtustrankaIDrugi_1">SHENK d.o.o.  Šmrika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SHENK d.o.o.  Šmrika, OIB 92815471733, Kuntija 1, 51262 Šmrika</izvorni_sadrzaj>
    <derivirana_varijabla naziv="DomainObject.Predmet.ProtustrankaIDrugiAdressOIB_1">SHENK d.o.o.  Šmrika, OIB 92815471733, Kuntija 1, 51262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SHENK d.o.o.  Šmrika</item>
      <item>Helena Strelec</item>
    </izvorni_sadrzaj>
    <derivirana_varijabla naziv="DomainObject.Predmet.SudioniciListNaziv_1">
      <item>FINA  Rijeka</item>
      <item>SHENK d.o.o.  Šmrika</item>
      <item>Helena Strelec</item>
    </derivirana_varijabla>
  </DomainObject.Predmet.SudioniciListNaziv>
  <DomainObject.Predmet.SudioniciListAdressOIB>
    <izvorni_sadrzaj>
      <item>SHENK d.o.o.  Šmrika, OIB 92815471733, Kuntija 1,51262 Šmrika</item>
      <item>FINA  Rijeka, OIB 85821130368, Frana Kurelca 3,51000 Rijeka</item>
      <item>Helena Strelec, OIB 19667176418, Gornje Selo 15,51263 Šmrika</item>
    </izvorni_sadrzaj>
    <derivirana_varijabla naziv="DomainObject.Predmet.SudioniciListAdressOIB_1">
      <item>SHENK d.o.o.  Šmrika, OIB 92815471733, Kuntija 1,51262 Šmrika</item>
      <item>FINA  Rijeka, OIB 85821130368, Frana Kurelca 3,51000 Rijeka</item>
      <item>Helena Strelec, OIB 19667176418, Gornje Selo 15,51263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92815471733</item>
      <item>, OIB 19667176418</item>
    </izvorni_sadrzaj>
    <derivirana_varijabla naziv="DomainObject.Predmet.SudioniciListNazivOIB_1">
      <item>, OIB 85821130368</item>
      <item>, OIB 92815471733</item>
      <item>, OIB 19667176418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Preradovićeva ulica 25, p.p. 96, 10000 Zagreb</item>
    </izvorni_sadrzaj>
    <derivirana_varijabla naziv="DomainObject.Predmet.StecajniUpraviteljiListAddressOIB_1">
      <item>Iva Pinjuh Stjepović, OIB 60842552274, Preradovićeva ulica 25, p.p. 96,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FE0C0-51BE-4139-8C7E-D9ED3569144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976</properties:Words>
  <properties:Characters>5647</properties:Characters>
  <properties:Lines>140</properties:Lines>
  <properties:Paragraphs>53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2026-01-13T09:14:00Z</dcterms:created>
  <dc:creator>rcerneka</dc:creator>
  <cp:lastModifiedBy>Dajana Jurković</cp:lastModifiedBy>
  <cp:lastPrinted>2025-12-10T09:07:00Z</cp:lastPrinted>
  <dcterms:modified xmlns:xsi="http://www.w3.org/2001/XMLSchema-instance" xsi:type="dcterms:W3CDTF">2026-01-14T08:22:00Z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St-494/2025-9 / Zapisnik - Ročište radi izjašnjenja o prijedlogu za otvaranje steč.post (494,25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